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3E" w:rsidRPr="006F771D" w:rsidRDefault="00DB1D4C" w:rsidP="006F77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IDL CWPP Standards</w:t>
      </w:r>
      <w:bookmarkStart w:id="0" w:name="_GoBack"/>
      <w:bookmarkEnd w:id="0"/>
    </w:p>
    <w:p w:rsidR="0004323E" w:rsidRDefault="0004323E" w:rsidP="0004323E"/>
    <w:p w:rsidR="0004323E" w:rsidRDefault="0004323E" w:rsidP="0004323E">
      <w:pPr>
        <w:pStyle w:val="ListParagraph"/>
        <w:numPr>
          <w:ilvl w:val="0"/>
          <w:numId w:val="1"/>
        </w:numPr>
      </w:pPr>
      <w:r>
        <w:t>A list with contact information of wildfire section participants to include affiliation.</w:t>
      </w:r>
      <w:r w:rsidR="006F771D">
        <w:t xml:space="preserve"> Participation should be sought from: </w:t>
      </w:r>
      <w:r w:rsidR="006F771D" w:rsidRPr="006F771D">
        <w:rPr>
          <w:i/>
        </w:rPr>
        <w:t>fire service, law enforcement, planning and zoning, state organizations, federal agencies, local governments, private citizens, business owners, special interest groups, service districts, cooperatives, etc</w:t>
      </w:r>
      <w:proofErr w:type="gramStart"/>
      <w:r w:rsidR="006F771D" w:rsidRPr="006F771D">
        <w:rPr>
          <w:i/>
        </w:rPr>
        <w:t>..</w:t>
      </w:r>
      <w:proofErr w:type="gramEnd"/>
    </w:p>
    <w:p w:rsidR="0004323E" w:rsidRDefault="0004323E" w:rsidP="0004323E">
      <w:pPr>
        <w:pStyle w:val="ListParagraph"/>
        <w:numPr>
          <w:ilvl w:val="0"/>
          <w:numId w:val="1"/>
        </w:numPr>
      </w:pPr>
      <w:r>
        <w:t>A clear description of the county to include</w:t>
      </w:r>
      <w:r w:rsidR="00E932FD">
        <w:t xml:space="preserve"> population, governments,</w:t>
      </w:r>
      <w:r>
        <w:t xml:space="preserve"> transportation infrastructure, other valuable resources, geography, </w:t>
      </w:r>
      <w:r w:rsidR="00AC03F5">
        <w:t>and general</w:t>
      </w:r>
      <w:r>
        <w:t xml:space="preserve"> vegetation types, etc.  </w:t>
      </w:r>
    </w:p>
    <w:p w:rsidR="0004323E" w:rsidRDefault="0004323E" w:rsidP="00AC03F5">
      <w:pPr>
        <w:pStyle w:val="ListParagraph"/>
        <w:numPr>
          <w:ilvl w:val="0"/>
          <w:numId w:val="1"/>
        </w:numPr>
      </w:pPr>
      <w:r>
        <w:t>A clear map of the WUI</w:t>
      </w:r>
      <w:r w:rsidR="00AC03F5">
        <w:t>, associated definition</w:t>
      </w:r>
      <w:r>
        <w:t xml:space="preserve"> and</w:t>
      </w:r>
      <w:r w:rsidR="00AC03F5" w:rsidRPr="00AC03F5">
        <w:t xml:space="preserve"> </w:t>
      </w:r>
      <w:r w:rsidR="00AC03F5">
        <w:t>description of</w:t>
      </w:r>
      <w:r>
        <w:t xml:space="preserve"> how it was defined.</w:t>
      </w:r>
    </w:p>
    <w:p w:rsidR="0004323E" w:rsidRDefault="0004323E" w:rsidP="0004323E">
      <w:pPr>
        <w:pStyle w:val="ListParagraph"/>
        <w:numPr>
          <w:ilvl w:val="0"/>
          <w:numId w:val="1"/>
        </w:numPr>
      </w:pPr>
      <w:r>
        <w:t xml:space="preserve">A risk assessment process and map that include </w:t>
      </w:r>
      <w:r w:rsidR="00AC03F5">
        <w:t>elements that contribute to risk to people, their developments and infrastructure, i.e. fire occurrence, WUI, vegetation condition, etc</w:t>
      </w:r>
      <w:proofErr w:type="gramStart"/>
      <w:r w:rsidR="00AC03F5">
        <w:t>..</w:t>
      </w:r>
      <w:proofErr w:type="gramEnd"/>
    </w:p>
    <w:p w:rsidR="0004323E" w:rsidRDefault="0004323E" w:rsidP="004307E7">
      <w:pPr>
        <w:pStyle w:val="ListParagraph"/>
        <w:numPr>
          <w:ilvl w:val="0"/>
          <w:numId w:val="1"/>
        </w:numPr>
      </w:pPr>
      <w:r>
        <w:t xml:space="preserve">List or lists of private </w:t>
      </w:r>
      <w:r w:rsidRPr="00E932FD">
        <w:rPr>
          <w:b/>
          <w:sz w:val="24"/>
          <w:szCs w:val="24"/>
        </w:rPr>
        <w:t>and</w:t>
      </w:r>
      <w:r>
        <w:t xml:space="preserve"> </w:t>
      </w:r>
      <w:r w:rsidR="004307E7">
        <w:t xml:space="preserve">government (county, local, state, federal) projects </w:t>
      </w:r>
      <w:r w:rsidR="004307E7" w:rsidRPr="004307E7">
        <w:t>that identify a responsible entity and time line</w:t>
      </w:r>
      <w:r w:rsidR="004307E7">
        <w:t>.  Should include: fuels projects</w:t>
      </w:r>
      <w:r w:rsidR="006F771D">
        <w:t xml:space="preserve">, </w:t>
      </w:r>
      <w:r>
        <w:t>education</w:t>
      </w:r>
      <w:r w:rsidR="004307E7">
        <w:t>/outreach</w:t>
      </w:r>
      <w:r>
        <w:t xml:space="preserve"> efforts, </w:t>
      </w:r>
      <w:r w:rsidR="006F771D">
        <w:t xml:space="preserve">policy initiatives, fire equipment/resource needs and </w:t>
      </w:r>
      <w:r w:rsidR="004307E7">
        <w:t xml:space="preserve">a </w:t>
      </w:r>
      <w:r w:rsidR="006F771D">
        <w:t xml:space="preserve">maintenance </w:t>
      </w:r>
      <w:r w:rsidR="004307E7">
        <w:t>plan</w:t>
      </w:r>
      <w:r>
        <w:t>.</w:t>
      </w:r>
    </w:p>
    <w:p w:rsidR="0004323E" w:rsidRDefault="0004323E" w:rsidP="0004323E">
      <w:pPr>
        <w:pStyle w:val="ListParagraph"/>
        <w:numPr>
          <w:ilvl w:val="1"/>
          <w:numId w:val="1"/>
        </w:numPr>
      </w:pPr>
      <w:r>
        <w:t xml:space="preserve">Projects </w:t>
      </w:r>
      <w:r>
        <w:rPr>
          <w:b/>
          <w:bCs/>
        </w:rPr>
        <w:t>should not</w:t>
      </w:r>
      <w:r>
        <w:t xml:space="preserve"> be genera</w:t>
      </w:r>
      <w:r w:rsidR="004307E7">
        <w:t>l in nature, rather should be clear and meaningful</w:t>
      </w:r>
      <w:r>
        <w:t>.</w:t>
      </w:r>
    </w:p>
    <w:p w:rsidR="0004323E" w:rsidRDefault="00E932FD" w:rsidP="0004323E">
      <w:pPr>
        <w:pStyle w:val="ListParagraph"/>
        <w:numPr>
          <w:ilvl w:val="2"/>
          <w:numId w:val="1"/>
        </w:numPr>
      </w:pPr>
      <w:r w:rsidRPr="004307E7">
        <w:rPr>
          <w:i/>
          <w:u w:val="single"/>
        </w:rPr>
        <w:t xml:space="preserve">Fuels Mitigation </w:t>
      </w:r>
      <w:r w:rsidR="0004323E" w:rsidRPr="004307E7">
        <w:rPr>
          <w:i/>
          <w:u w:val="single"/>
        </w:rPr>
        <w:t>Example</w:t>
      </w:r>
      <w:r w:rsidR="0004323E">
        <w:t xml:space="preserve">: Construct a </w:t>
      </w:r>
      <w:proofErr w:type="spellStart"/>
      <w:r w:rsidR="0004323E">
        <w:t>fuelbreak</w:t>
      </w:r>
      <w:proofErr w:type="spellEnd"/>
      <w:r w:rsidR="0004323E">
        <w:t xml:space="preserve"> by thinning vegetation between Bates Pond and John Peters pasture that is 300 feet wide and follows the lower contour of the surrounding geography. Responsible parties: For those portions of private land the</w:t>
      </w:r>
      <w:r w:rsidR="0004323E">
        <w:rPr>
          <w:i/>
          <w:iCs/>
        </w:rPr>
        <w:t xml:space="preserve"> county</w:t>
      </w:r>
      <w:r w:rsidR="0004323E">
        <w:t xml:space="preserve"> and remainder is </w:t>
      </w:r>
      <w:r w:rsidR="0004323E" w:rsidRPr="00E932FD">
        <w:rPr>
          <w:i/>
        </w:rPr>
        <w:t>US Forest Service XXX National Forest</w:t>
      </w:r>
      <w:r w:rsidR="0004323E">
        <w:t>.  Priority: Medium   Completion Date: June 2019</w:t>
      </w:r>
    </w:p>
    <w:p w:rsidR="00E932FD" w:rsidRDefault="00E932FD" w:rsidP="0004323E">
      <w:pPr>
        <w:pStyle w:val="ListParagraph"/>
        <w:numPr>
          <w:ilvl w:val="2"/>
          <w:numId w:val="1"/>
        </w:numPr>
      </w:pPr>
      <w:r w:rsidRPr="004307E7">
        <w:rPr>
          <w:i/>
          <w:u w:val="single"/>
        </w:rPr>
        <w:t>Education Example</w:t>
      </w:r>
      <w:r>
        <w:t xml:space="preserve">: Placement of Idaho </w:t>
      </w:r>
      <w:proofErr w:type="spellStart"/>
      <w:r>
        <w:t>Firewise</w:t>
      </w:r>
      <w:proofErr w:type="spellEnd"/>
      <w:r>
        <w:t xml:space="preserve"> billboard adds along Highway XX within the county.  Responsible Parties: County, State, BLM XX District. Priority: </w:t>
      </w:r>
      <w:proofErr w:type="gramStart"/>
      <w:r>
        <w:t>High  Completion</w:t>
      </w:r>
      <w:proofErr w:type="gramEnd"/>
      <w:r>
        <w:t xml:space="preserve"> Date: April 2017.</w:t>
      </w:r>
    </w:p>
    <w:p w:rsidR="0004323E" w:rsidRDefault="0004323E" w:rsidP="0004323E">
      <w:pPr>
        <w:pStyle w:val="ListParagraph"/>
        <w:numPr>
          <w:ilvl w:val="0"/>
          <w:numId w:val="1"/>
        </w:numPr>
      </w:pPr>
      <w:r>
        <w:t xml:space="preserve">A description </w:t>
      </w:r>
      <w:r w:rsidR="00E932FD">
        <w:t xml:space="preserve">list </w:t>
      </w:r>
      <w:r>
        <w:t>of available resources across all government agencies represented in the county.  If possible should also include locations of available water resources (natural or manmade) that can be used for suppression activities.</w:t>
      </w:r>
      <w:r w:rsidR="004307E7">
        <w:t xml:space="preserve">  (Information may already exist in the county response plan and can be copied into plan or referenced) </w:t>
      </w:r>
    </w:p>
    <w:p w:rsidR="0004323E" w:rsidRDefault="0004323E" w:rsidP="0004323E">
      <w:pPr>
        <w:pStyle w:val="ListParagraph"/>
        <w:numPr>
          <w:ilvl w:val="0"/>
          <w:numId w:val="1"/>
        </w:numPr>
      </w:pPr>
      <w:r>
        <w:t xml:space="preserve">Either an appendix or sub-section that gives a brief accounting of accomplishments that have been completed related to wildfire preparation and mitigation. </w:t>
      </w:r>
    </w:p>
    <w:p w:rsidR="0004323E" w:rsidRDefault="00AC03F5" w:rsidP="00AC03F5">
      <w:pPr>
        <w:pStyle w:val="ListParagraph"/>
        <w:numPr>
          <w:ilvl w:val="0"/>
          <w:numId w:val="1"/>
        </w:numPr>
      </w:pPr>
      <w:r w:rsidRPr="00AC03F5">
        <w:rPr>
          <w:i/>
        </w:rPr>
        <w:t>(not a needed element but is a great addition)</w:t>
      </w:r>
      <w:r>
        <w:t xml:space="preserve"> </w:t>
      </w:r>
      <w:r w:rsidR="004307E7">
        <w:t>A pre-attack</w:t>
      </w:r>
      <w:r w:rsidR="0004323E">
        <w:t xml:space="preserve"> plan that includes standards of communication, evacuation procedures, shelter locations, chain of command protocol, etc.  </w:t>
      </w:r>
    </w:p>
    <w:p w:rsidR="0004323E" w:rsidRDefault="0004323E" w:rsidP="0004323E"/>
    <w:p w:rsidR="0004323E" w:rsidRDefault="0004323E" w:rsidP="00BF0FB7">
      <w:r>
        <w:t>Many of the above are sprinkled throughout the all hazard document which is fine.</w:t>
      </w:r>
      <w:r w:rsidR="004307E7">
        <w:t xml:space="preserve"> D</w:t>
      </w:r>
      <w:r>
        <w:t xml:space="preserve">uplication of information in the wildfire section </w:t>
      </w:r>
      <w:r w:rsidR="004307E7">
        <w:t>from other sections within the all hazard document is not recommended</w:t>
      </w:r>
      <w:r w:rsidR="00E932FD">
        <w:t xml:space="preserve">.  </w:t>
      </w:r>
      <w:r w:rsidR="004307E7">
        <w:t xml:space="preserve">However, </w:t>
      </w:r>
      <w:r w:rsidR="003B030B">
        <w:t xml:space="preserve">IDL </w:t>
      </w:r>
      <w:r w:rsidR="004307E7">
        <w:t>w</w:t>
      </w:r>
      <w:r>
        <w:t>ould expect to find the parti</w:t>
      </w:r>
      <w:r w:rsidR="00E932FD">
        <w:t>cipants list, WUI info, possibly</w:t>
      </w:r>
      <w:r>
        <w:t xml:space="preserve"> risk info</w:t>
      </w:r>
      <w:r w:rsidR="003B030B">
        <w:t xml:space="preserve"> (if not in a risk chapter)</w:t>
      </w:r>
      <w:r>
        <w:t>, and project list</w:t>
      </w:r>
      <w:r w:rsidR="004307E7">
        <w:t>(s)</w:t>
      </w:r>
      <w:r>
        <w:t xml:space="preserve"> in the </w:t>
      </w:r>
      <w:r w:rsidR="004307E7">
        <w:t>(wild</w:t>
      </w:r>
      <w:proofErr w:type="gramStart"/>
      <w:r w:rsidR="004307E7">
        <w:t>)fire</w:t>
      </w:r>
      <w:proofErr w:type="gramEnd"/>
      <w:r w:rsidR="004307E7">
        <w:t xml:space="preserve">/CWPP </w:t>
      </w:r>
      <w:r>
        <w:t xml:space="preserve">section.  </w:t>
      </w:r>
    </w:p>
    <w:p w:rsidR="0004323E" w:rsidRDefault="0004323E" w:rsidP="0004323E"/>
    <w:p w:rsidR="00233E13" w:rsidRDefault="00DB1D4C"/>
    <w:sectPr w:rsidR="00233E13" w:rsidSect="00E55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2DD3"/>
    <w:multiLevelType w:val="hybridMultilevel"/>
    <w:tmpl w:val="4EA452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323E"/>
    <w:rsid w:val="0004323E"/>
    <w:rsid w:val="003B030B"/>
    <w:rsid w:val="004307E7"/>
    <w:rsid w:val="004A43FC"/>
    <w:rsid w:val="006C3A71"/>
    <w:rsid w:val="006F771D"/>
    <w:rsid w:val="009936E4"/>
    <w:rsid w:val="00AC03F5"/>
    <w:rsid w:val="00AE128A"/>
    <w:rsid w:val="00BF0FB7"/>
    <w:rsid w:val="00CF44D3"/>
    <w:rsid w:val="00DB1D4C"/>
    <w:rsid w:val="00E55075"/>
    <w:rsid w:val="00E932FD"/>
    <w:rsid w:val="00FD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3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23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9b159fc-fdb2-443e-9140-e9098550cc3b" xsi:nil="true"/>
    <_dlc_DocIdPersistId xmlns="125f5432-6db8-4c92-bf1a-11bc4127a82a" xsi:nil="true"/>
    <PublishingExpirationDate xmlns="http://schemas.microsoft.com/sharepoint/v3" xsi:nil="true"/>
    <PublishingStartDate xmlns="http://schemas.microsoft.com/sharepoint/v3" xsi:nil="true"/>
    <_dlc_DocId xmlns="125f5432-6db8-4c92-bf1a-11bc4127a82a">C4KEUJAWW2TT-938790001-185</_dlc_DocId>
    <_dlc_DocIdUrl xmlns="125f5432-6db8-4c92-bf1a-11bc4127a82a">
      <Url>http://starr-team.eastus.cloudapp.azure.com:82/starr/RegionalWorkspaces/RegionX/mitigationplanning/_layouts/15/DocIdRedir.aspx?ID=C4KEUJAWW2TT-938790001-185</Url>
      <Description>C4KEUJAWW2TT-938790001-185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242A105FD30478AA84C6AB24ECAE3" ma:contentTypeVersion="8" ma:contentTypeDescription="Create a new document." ma:contentTypeScope="" ma:versionID="284a43c324e313c3bc7bae08f7e2cf23">
  <xsd:schema xmlns:xsd="http://www.w3.org/2001/XMLSchema" xmlns:xs="http://www.w3.org/2001/XMLSchema" xmlns:p="http://schemas.microsoft.com/office/2006/metadata/properties" xmlns:ns1="http://schemas.microsoft.com/sharepoint/v3" xmlns:ns2="39b159fc-fdb2-443e-9140-e9098550cc3b" xmlns:ns3="125f5432-6db8-4c92-bf1a-11bc4127a82a" targetNamespace="http://schemas.microsoft.com/office/2006/metadata/properties" ma:root="true" ma:fieldsID="09e6e05806b8b1d8d4751e2c3afc56b9" ns1:_="" ns2:_="" ns3:_="">
    <xsd:import namespace="http://schemas.microsoft.com/sharepoint/v3"/>
    <xsd:import namespace="39b159fc-fdb2-443e-9140-e9098550cc3b"/>
    <xsd:import namespace="125f5432-6db8-4c92-bf1a-11bc4127a82a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1:PublishingStartDate" minOccurs="0"/>
                <xsd:element ref="ns1:PublishingExpiration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159fc-fdb2-443e-9140-e9098550cc3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 ma:readOnly="false">
      <xsd:simpleType>
        <xsd:restriction base="dms:Choice">
          <xsd:enumeration value="Presentation"/>
          <xsd:enumeration value="Referen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f5432-6db8-4c92-bf1a-11bc4127a8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EA48C-75D4-45AE-B83F-94A8F4F91625}"/>
</file>

<file path=customXml/itemProps2.xml><?xml version="1.0" encoding="utf-8"?>
<ds:datastoreItem xmlns:ds="http://schemas.openxmlformats.org/officeDocument/2006/customXml" ds:itemID="{C09F1CF1-613E-4F05-9648-9C9E9AC0693D}"/>
</file>

<file path=customXml/itemProps3.xml><?xml version="1.0" encoding="utf-8"?>
<ds:datastoreItem xmlns:ds="http://schemas.openxmlformats.org/officeDocument/2006/customXml" ds:itemID="{84602B91-A683-45E0-9766-29CF947495B1}"/>
</file>

<file path=customXml/itemProps4.xml><?xml version="1.0" encoding="utf-8"?>
<ds:datastoreItem xmlns:ds="http://schemas.openxmlformats.org/officeDocument/2006/customXml" ds:itemID="{B189F282-CE29-45A4-957E-5EF76F86B7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Lands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tholfeltz</dc:creator>
  <cp:lastModifiedBy>tholfeltz</cp:lastModifiedBy>
  <cp:revision>4</cp:revision>
  <dcterms:created xsi:type="dcterms:W3CDTF">2017-01-31T23:12:00Z</dcterms:created>
  <dcterms:modified xsi:type="dcterms:W3CDTF">2017-02-02T21:48:00Z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0x010100303242A105FD30478AA84C6AB24ECAE3</vt:lpwstr>
  </property>
  <property fmtid="{D5CDD505-2E9C-101B-9397-08002B2CF9AE}" pid="3" name="_dlc_DocIdItemGuid">
    <vt:lpwstr>799459f8-6f51-420c-a6ec-6d72de8e6209</vt:lpwstr>
  </property>
  <property fmtid="{D5CDD505-2E9C-101B-9397-08002B2CF9AE}" pid="4" name="URL">
    <vt:lpwstr/>
  </property>
  <property fmtid="{D5CDD505-2E9C-101B-9397-08002B2CF9AE}" pid="5" name="DocumentSetDescription">
    <vt:lpwstr/>
  </property>
</Properties>
</file>