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EAA4" w14:textId="720514FE" w:rsidR="00721B34" w:rsidRPr="000F6AA9" w:rsidRDefault="000F6AA9" w:rsidP="00754829">
      <w:pPr>
        <w:pStyle w:val="Title"/>
        <w:rPr>
          <w:rFonts w:ascii="Franklin Gothic Medium Cond" w:hAnsi="Franklin Gothic Medium Cond"/>
          <w:color w:val="0070C0"/>
        </w:rPr>
      </w:pPr>
      <w:r w:rsidRPr="000F6AA9">
        <w:rPr>
          <w:rFonts w:ascii="Franklin Gothic Medium Cond" w:hAnsi="Franklin Gothic Medium Cond"/>
          <w:color w:val="0070C0"/>
        </w:rPr>
        <w:t>Flood Map Update: Comments and Appeals</w:t>
      </w:r>
    </w:p>
    <w:p w14:paraId="4D2BF7EA" w14:textId="77777777" w:rsidR="00754829" w:rsidRPr="00754829" w:rsidRDefault="00754829" w:rsidP="00754829">
      <w:pPr>
        <w:spacing w:before="60" w:after="60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9"/>
        <w:gridCol w:w="3236"/>
        <w:gridCol w:w="2159"/>
        <w:gridCol w:w="3236"/>
      </w:tblGrid>
      <w:tr w:rsidR="00E47137" w:rsidRPr="00754829" w14:paraId="540CBE48" w14:textId="77777777" w:rsidTr="009703F4">
        <w:trPr>
          <w:trHeight w:val="720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5622906" w14:textId="0497240C" w:rsidR="00754829" w:rsidRPr="009703F4" w:rsidRDefault="00754829" w:rsidP="009703F4">
            <w:pPr>
              <w:spacing w:before="60" w:after="60"/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9703F4">
              <w:rPr>
                <w:rFonts w:ascii="Franklin Gothic Book" w:hAnsi="Franklin Gothic Book"/>
                <w:sz w:val="24"/>
                <w:szCs w:val="24"/>
              </w:rPr>
              <w:t>Date</w:t>
            </w:r>
          </w:p>
        </w:tc>
        <w:tc>
          <w:tcPr>
            <w:tcW w:w="3240" w:type="dxa"/>
            <w:vAlign w:val="center"/>
          </w:tcPr>
          <w:p w14:paraId="01CCAB51" w14:textId="77777777" w:rsidR="00754829" w:rsidRPr="009703F4" w:rsidRDefault="00754829" w:rsidP="009703F4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21BC984" w14:textId="33E4FD0E" w:rsidR="00754829" w:rsidRPr="009703F4" w:rsidRDefault="00754829" w:rsidP="009703F4">
            <w:pPr>
              <w:spacing w:before="60" w:after="60"/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9703F4">
              <w:rPr>
                <w:rFonts w:ascii="Franklin Gothic Book" w:hAnsi="Franklin Gothic Book"/>
                <w:sz w:val="24"/>
                <w:szCs w:val="24"/>
              </w:rPr>
              <w:t>Name</w:t>
            </w:r>
          </w:p>
        </w:tc>
        <w:tc>
          <w:tcPr>
            <w:tcW w:w="3240" w:type="dxa"/>
            <w:vAlign w:val="center"/>
          </w:tcPr>
          <w:p w14:paraId="5F0EC0F1" w14:textId="77777777" w:rsidR="00754829" w:rsidRPr="009703F4" w:rsidRDefault="00754829" w:rsidP="009703F4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E47137" w:rsidRPr="00754829" w14:paraId="708BC335" w14:textId="77777777" w:rsidTr="009703F4">
        <w:trPr>
          <w:trHeight w:val="720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C2C8D9E" w14:textId="33902FFD" w:rsidR="00754829" w:rsidRPr="009703F4" w:rsidRDefault="00754829" w:rsidP="009703F4">
            <w:pPr>
              <w:spacing w:before="60" w:after="60"/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9703F4">
              <w:rPr>
                <w:rFonts w:ascii="Franklin Gothic Book" w:hAnsi="Franklin Gothic Book"/>
                <w:sz w:val="24"/>
                <w:szCs w:val="24"/>
              </w:rPr>
              <w:t>Property Address</w:t>
            </w:r>
          </w:p>
        </w:tc>
        <w:tc>
          <w:tcPr>
            <w:tcW w:w="3240" w:type="dxa"/>
            <w:vAlign w:val="center"/>
          </w:tcPr>
          <w:p w14:paraId="1441C4BC" w14:textId="7ECC0005" w:rsidR="00754829" w:rsidRPr="009703F4" w:rsidRDefault="00754829" w:rsidP="009703F4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7ECBD1B" w14:textId="7413BC0E" w:rsidR="00754829" w:rsidRPr="009703F4" w:rsidRDefault="00754829" w:rsidP="009703F4">
            <w:pPr>
              <w:spacing w:before="60" w:after="60"/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9703F4">
              <w:rPr>
                <w:rFonts w:ascii="Franklin Gothic Book" w:hAnsi="Franklin Gothic Book"/>
                <w:sz w:val="24"/>
                <w:szCs w:val="24"/>
              </w:rPr>
              <w:t>Property Parcel No. (optional)</w:t>
            </w:r>
          </w:p>
        </w:tc>
        <w:tc>
          <w:tcPr>
            <w:tcW w:w="3240" w:type="dxa"/>
            <w:vAlign w:val="center"/>
          </w:tcPr>
          <w:p w14:paraId="201F6C55" w14:textId="77777777" w:rsidR="00754829" w:rsidRPr="009703F4" w:rsidRDefault="00754829" w:rsidP="009703F4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</w:tbl>
    <w:p w14:paraId="71420432" w14:textId="7A7945FD" w:rsidR="00754829" w:rsidRDefault="009703F4" w:rsidP="000F6AA9">
      <w:pPr>
        <w:pStyle w:val="Heading1"/>
        <w:shd w:val="clear" w:color="auto" w:fill="F2F2F2" w:themeFill="background1" w:themeFillShade="F2"/>
      </w:pPr>
      <w:r>
        <w:t>Instructions:</w:t>
      </w:r>
    </w:p>
    <w:p w14:paraId="034932BF" w14:textId="36357416" w:rsidR="009703F4" w:rsidRPr="009703F4" w:rsidRDefault="009703F4" w:rsidP="00E47137">
      <w:pPr>
        <w:spacing w:after="60"/>
        <w:jc w:val="both"/>
        <w:rPr>
          <w:rFonts w:ascii="Franklin Gothic Book" w:hAnsi="Franklin Gothic Book"/>
          <w:sz w:val="24"/>
          <w:szCs w:val="24"/>
        </w:rPr>
      </w:pPr>
      <w:r w:rsidRPr="009703F4">
        <w:rPr>
          <w:rFonts w:ascii="Franklin Gothic Book" w:hAnsi="Franklin Gothic Book"/>
          <w:sz w:val="24"/>
          <w:szCs w:val="24"/>
        </w:rPr>
        <w:t xml:space="preserve">Please provide </w:t>
      </w:r>
      <w:r w:rsidR="00E47137">
        <w:rPr>
          <w:rFonts w:ascii="Franklin Gothic Book" w:hAnsi="Franklin Gothic Book"/>
          <w:sz w:val="24"/>
          <w:szCs w:val="24"/>
        </w:rPr>
        <w:t>the completed</w:t>
      </w:r>
      <w:r w:rsidRPr="009703F4">
        <w:rPr>
          <w:rFonts w:ascii="Franklin Gothic Book" w:hAnsi="Franklin Gothic Book"/>
          <w:sz w:val="24"/>
          <w:szCs w:val="24"/>
        </w:rPr>
        <w:t xml:space="preserve"> form</w:t>
      </w:r>
      <w:r w:rsidR="00E47137">
        <w:rPr>
          <w:rFonts w:ascii="Franklin Gothic Book" w:hAnsi="Franklin Gothic Book"/>
          <w:sz w:val="24"/>
          <w:szCs w:val="24"/>
        </w:rPr>
        <w:t>, along with any additional supplemental information,</w:t>
      </w:r>
      <w:r w:rsidRPr="009703F4">
        <w:rPr>
          <w:rFonts w:ascii="Franklin Gothic Book" w:hAnsi="Franklin Gothic Book"/>
          <w:sz w:val="24"/>
          <w:szCs w:val="24"/>
        </w:rPr>
        <w:t xml:space="preserve"> to your community’s floodplain administrator. They will collect all comments and appeals and submit to FEMA during the 90-day appeal period. </w:t>
      </w:r>
      <w:r w:rsidRPr="009703F4">
        <w:rPr>
          <w:rFonts w:ascii="Franklin Gothic Book" w:hAnsi="Franklin Gothic Book"/>
          <w:sz w:val="24"/>
          <w:szCs w:val="24"/>
        </w:rPr>
        <w:t xml:space="preserve">The 90-day appeal period begins after publication in the Federal Register. FEMA also publishes two newspaper notifications. </w:t>
      </w:r>
      <w:r w:rsidRPr="009703F4">
        <w:rPr>
          <w:rFonts w:ascii="Franklin Gothic Book" w:hAnsi="Franklin Gothic Book"/>
          <w:sz w:val="24"/>
          <w:szCs w:val="24"/>
        </w:rPr>
        <w:t xml:space="preserve">For additional questions, please contact your floodplain administrator or reach out to FEMA Region 10’s Regional Service Cetner at </w:t>
      </w:r>
      <w:hyperlink r:id="rId6" w:history="1">
        <w:r w:rsidRPr="009703F4">
          <w:rPr>
            <w:rStyle w:val="Hyperlink"/>
            <w:rFonts w:ascii="Franklin Gothic Book" w:hAnsi="Franklin Gothic Book"/>
            <w:sz w:val="24"/>
            <w:szCs w:val="24"/>
          </w:rPr>
          <w:t>rscx@starr-team.com</w:t>
        </w:r>
      </w:hyperlink>
      <w:r w:rsidRPr="009703F4">
        <w:rPr>
          <w:rFonts w:ascii="Franklin Gothic Book" w:hAnsi="Franklin Gothic Book"/>
          <w:sz w:val="24"/>
          <w:szCs w:val="24"/>
        </w:rPr>
        <w:t xml:space="preserve">. </w:t>
      </w:r>
    </w:p>
    <w:p w14:paraId="633EB399" w14:textId="062F67BF" w:rsidR="009703F4" w:rsidRDefault="009703F4" w:rsidP="000F6AA9">
      <w:pPr>
        <w:pStyle w:val="Heading1"/>
        <w:shd w:val="clear" w:color="auto" w:fill="F2F2F2" w:themeFill="background1" w:themeFillShade="F2"/>
      </w:pPr>
      <w:r>
        <w:t>To provide a Comment:</w:t>
      </w:r>
    </w:p>
    <w:p w14:paraId="6E334657" w14:textId="137F92FC" w:rsidR="00E47137" w:rsidRDefault="009703F4" w:rsidP="009703F4">
      <w:pPr>
        <w:jc w:val="both"/>
        <w:rPr>
          <w:rFonts w:ascii="Franklin Gothic Book" w:hAnsi="Franklin Gothic Book"/>
          <w:sz w:val="24"/>
          <w:szCs w:val="24"/>
        </w:rPr>
      </w:pPr>
      <w:r w:rsidRPr="009703F4">
        <w:rPr>
          <w:rFonts w:ascii="Franklin Gothic Book" w:hAnsi="Franklin Gothic Book"/>
          <w:sz w:val="24"/>
          <w:szCs w:val="24"/>
        </w:rPr>
        <w:t xml:space="preserve">A </w:t>
      </w:r>
      <w:r w:rsidRPr="009703F4">
        <w:rPr>
          <w:rFonts w:ascii="Franklin Gothic Book" w:hAnsi="Franklin Gothic Book"/>
          <w:sz w:val="24"/>
          <w:szCs w:val="24"/>
        </w:rPr>
        <w:t>comment</w:t>
      </w:r>
      <w:r w:rsidRPr="009703F4">
        <w:rPr>
          <w:rFonts w:ascii="Franklin Gothic Book" w:hAnsi="Franklin Gothic Book"/>
          <w:sz w:val="24"/>
          <w:szCs w:val="24"/>
        </w:rPr>
        <w:t xml:space="preserve"> includes changes to misspellings, labeling</w:t>
      </w:r>
      <w:r w:rsidR="00E47137">
        <w:rPr>
          <w:rFonts w:ascii="Franklin Gothic Book" w:hAnsi="Franklin Gothic Book"/>
          <w:sz w:val="24"/>
          <w:szCs w:val="24"/>
        </w:rPr>
        <w:t>,</w:t>
      </w:r>
      <w:r w:rsidRPr="009703F4">
        <w:rPr>
          <w:rFonts w:ascii="Franklin Gothic Book" w:hAnsi="Franklin Gothic Book"/>
          <w:sz w:val="24"/>
          <w:szCs w:val="24"/>
        </w:rPr>
        <w:t xml:space="preserve"> and/or missing information on flood maps. </w:t>
      </w:r>
      <w:r w:rsidRPr="009703F4">
        <w:rPr>
          <w:rFonts w:ascii="Franklin Gothic Book" w:hAnsi="Franklin Gothic Book"/>
          <w:sz w:val="24"/>
          <w:szCs w:val="24"/>
        </w:rPr>
        <w:t>No technical analysis is required.</w:t>
      </w:r>
      <w:r w:rsidR="00E47137">
        <w:rPr>
          <w:rFonts w:ascii="Franklin Gothic Book" w:hAnsi="Franklin Gothic Book"/>
          <w:sz w:val="24"/>
          <w:szCs w:val="24"/>
        </w:rPr>
        <w:t xml:space="preserve"> Please include any relevant supporting information to assist with the comment below and provide to your community’s floodplain administrator</w:t>
      </w:r>
      <w:r w:rsidR="000F6AA9">
        <w:rPr>
          <w:rFonts w:ascii="Franklin Gothic Book" w:hAnsi="Franklin Gothic Book"/>
          <w:sz w:val="24"/>
          <w:szCs w:val="24"/>
        </w:rPr>
        <w:t xml:space="preserve"> </w:t>
      </w:r>
      <w:r w:rsidR="000F6AA9">
        <w:rPr>
          <w:rFonts w:ascii="Franklin Gothic Book" w:hAnsi="Franklin Gothic Book"/>
          <w:sz w:val="24"/>
          <w:szCs w:val="24"/>
        </w:rPr>
        <w:t>within the 90-day appeal period window</w:t>
      </w:r>
      <w:r w:rsidR="00E47137">
        <w:rPr>
          <w:rFonts w:ascii="Franklin Gothic Book" w:hAnsi="Franklin Gothic Book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47137" w14:paraId="56A57204" w14:textId="77777777" w:rsidTr="000F6AA9">
        <w:trPr>
          <w:trHeight w:val="4320"/>
        </w:trPr>
        <w:tc>
          <w:tcPr>
            <w:tcW w:w="10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9B3DFA" w14:textId="7F5B7BE2" w:rsidR="00E47137" w:rsidRDefault="00E47137" w:rsidP="009703F4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68A8A7B8" w14:textId="48885299" w:rsidR="00E47137" w:rsidRDefault="00E47137" w:rsidP="000F6AA9">
      <w:pPr>
        <w:pStyle w:val="Heading1"/>
        <w:shd w:val="clear" w:color="auto" w:fill="F2F2F2" w:themeFill="background1" w:themeFillShade="F2"/>
      </w:pPr>
      <w:r w:rsidRPr="00E47137">
        <w:t xml:space="preserve">To </w:t>
      </w:r>
      <w:r>
        <w:t>submit</w:t>
      </w:r>
      <w:r w:rsidRPr="00E47137">
        <w:t xml:space="preserve"> an Appeal:</w:t>
      </w:r>
    </w:p>
    <w:p w14:paraId="18B5EABC" w14:textId="77777777" w:rsidR="00E47137" w:rsidRDefault="00E47137" w:rsidP="00E47137">
      <w:pPr>
        <w:jc w:val="both"/>
        <w:rPr>
          <w:rFonts w:ascii="Franklin Gothic Book" w:hAnsi="Franklin Gothic Book"/>
          <w:sz w:val="24"/>
          <w:szCs w:val="24"/>
        </w:rPr>
      </w:pPr>
      <w:r w:rsidRPr="009703F4"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z w:val="24"/>
          <w:szCs w:val="24"/>
        </w:rPr>
        <w:t>n appeal</w:t>
      </w:r>
      <w:r w:rsidRPr="009703F4">
        <w:rPr>
          <w:rFonts w:ascii="Franklin Gothic Book" w:hAnsi="Franklin Gothic Book"/>
          <w:sz w:val="24"/>
          <w:szCs w:val="24"/>
        </w:rPr>
        <w:t xml:space="preserve"> </w:t>
      </w:r>
      <w:r w:rsidRPr="00E47137">
        <w:rPr>
          <w:rFonts w:ascii="Franklin Gothic Book" w:hAnsi="Franklin Gothic Book"/>
          <w:sz w:val="24"/>
          <w:szCs w:val="24"/>
        </w:rPr>
        <w:t>is a formal objection. It addresses the new Base Flood Elevations (BFEs), flood zones</w:t>
      </w:r>
      <w:r>
        <w:rPr>
          <w:rFonts w:ascii="Franklin Gothic Book" w:hAnsi="Franklin Gothic Book"/>
          <w:sz w:val="24"/>
          <w:szCs w:val="24"/>
        </w:rPr>
        <w:t>,</w:t>
      </w:r>
      <w:r w:rsidRPr="00E47137">
        <w:rPr>
          <w:rFonts w:ascii="Franklin Gothic Book" w:hAnsi="Franklin Gothic Book"/>
          <w:sz w:val="24"/>
          <w:szCs w:val="24"/>
        </w:rPr>
        <w:t xml:space="preserve"> or regulatory floodway boundaries.</w:t>
      </w:r>
      <w:r w:rsidRPr="00E47137">
        <w:t xml:space="preserve"> </w:t>
      </w:r>
      <w:r w:rsidRPr="00E47137">
        <w:rPr>
          <w:rFonts w:ascii="Franklin Gothic Book" w:hAnsi="Franklin Gothic Book"/>
          <w:sz w:val="24"/>
          <w:szCs w:val="24"/>
        </w:rPr>
        <w:t>Appeals must include</w:t>
      </w:r>
      <w:r>
        <w:rPr>
          <w:rFonts w:ascii="Franklin Gothic Book" w:hAnsi="Franklin Gothic Book"/>
          <w:sz w:val="24"/>
          <w:szCs w:val="24"/>
        </w:rPr>
        <w:t>:</w:t>
      </w:r>
    </w:p>
    <w:p w14:paraId="22F197F5" w14:textId="326CEDC1" w:rsidR="00E47137" w:rsidRPr="00E47137" w:rsidRDefault="00E47137" w:rsidP="00E47137">
      <w:pPr>
        <w:pStyle w:val="ListParagraph"/>
        <w:numPr>
          <w:ilvl w:val="0"/>
          <w:numId w:val="1"/>
        </w:numPr>
        <w:spacing w:before="60" w:after="60"/>
        <w:contextualSpacing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</w:t>
      </w:r>
      <w:r w:rsidRPr="00E47137">
        <w:rPr>
          <w:rFonts w:ascii="Franklin Gothic Book" w:hAnsi="Franklin Gothic Book"/>
          <w:sz w:val="24"/>
          <w:szCs w:val="24"/>
        </w:rPr>
        <w:t xml:space="preserve"> signed letter</w:t>
      </w:r>
      <w:r w:rsidRPr="00E47137">
        <w:rPr>
          <w:rFonts w:ascii="Franklin Gothic Book" w:hAnsi="Franklin Gothic Book"/>
          <w:sz w:val="24"/>
          <w:szCs w:val="24"/>
        </w:rPr>
        <w:t xml:space="preserve"> with the </w:t>
      </w:r>
      <w:r w:rsidRPr="00E47137">
        <w:rPr>
          <w:rFonts w:ascii="Franklin Gothic Book" w:hAnsi="Franklin Gothic Book"/>
          <w:sz w:val="24"/>
          <w:szCs w:val="24"/>
        </w:rPr>
        <w:t xml:space="preserve">property information </w:t>
      </w:r>
      <w:r>
        <w:rPr>
          <w:rFonts w:ascii="Franklin Gothic Book" w:hAnsi="Franklin Gothic Book"/>
          <w:sz w:val="24"/>
          <w:szCs w:val="24"/>
        </w:rPr>
        <w:t>explaining the suggested correction.</w:t>
      </w:r>
    </w:p>
    <w:p w14:paraId="295F55BE" w14:textId="091CC8A7" w:rsidR="00E47137" w:rsidRPr="00E47137" w:rsidRDefault="00E47137" w:rsidP="00E47137">
      <w:pPr>
        <w:pStyle w:val="ListParagraph"/>
        <w:numPr>
          <w:ilvl w:val="0"/>
          <w:numId w:val="1"/>
        </w:numPr>
        <w:spacing w:before="60" w:after="60"/>
        <w:contextualSpacing w:val="0"/>
        <w:jc w:val="both"/>
        <w:rPr>
          <w:rFonts w:ascii="Franklin Gothic Book" w:hAnsi="Franklin Gothic Book"/>
          <w:sz w:val="24"/>
          <w:szCs w:val="24"/>
        </w:rPr>
      </w:pPr>
      <w:r w:rsidRPr="00E47137">
        <w:rPr>
          <w:rFonts w:ascii="Franklin Gothic Book" w:hAnsi="Franklin Gothic Book"/>
          <w:sz w:val="24"/>
          <w:szCs w:val="24"/>
        </w:rPr>
        <w:t xml:space="preserve">Information that shows the BFEs and/or boundaries are scientifically and/or technically incorrect. </w:t>
      </w:r>
    </w:p>
    <w:p w14:paraId="50C1C062" w14:textId="2D9D42E1" w:rsidR="009703F4" w:rsidRDefault="00E47137" w:rsidP="00E47137">
      <w:pPr>
        <w:pStyle w:val="ListParagraph"/>
        <w:numPr>
          <w:ilvl w:val="0"/>
          <w:numId w:val="1"/>
        </w:numPr>
        <w:spacing w:before="60" w:after="60"/>
        <w:contextualSpacing w:val="0"/>
        <w:jc w:val="both"/>
        <w:rPr>
          <w:rFonts w:ascii="Franklin Gothic Book" w:hAnsi="Franklin Gothic Book"/>
          <w:sz w:val="24"/>
          <w:szCs w:val="24"/>
        </w:rPr>
      </w:pPr>
      <w:r w:rsidRPr="00E47137">
        <w:rPr>
          <w:rFonts w:ascii="Franklin Gothic Book" w:hAnsi="Franklin Gothic Book"/>
          <w:sz w:val="24"/>
          <w:szCs w:val="24"/>
        </w:rPr>
        <w:t>Scientific and technical data as well as mapping which demonstrate that alternative methods or applications result in better estimates of BFEs.</w:t>
      </w:r>
    </w:p>
    <w:p w14:paraId="0FE3B74D" w14:textId="347F1B56" w:rsidR="00E47137" w:rsidRPr="00E47137" w:rsidRDefault="00E47137" w:rsidP="000F6AA9">
      <w:pPr>
        <w:spacing w:before="160" w:after="6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Please </w:t>
      </w:r>
      <w:r w:rsidR="000F6AA9">
        <w:rPr>
          <w:rFonts w:ascii="Franklin Gothic Book" w:hAnsi="Franklin Gothic Book"/>
          <w:sz w:val="24"/>
          <w:szCs w:val="24"/>
        </w:rPr>
        <w:t>provide</w:t>
      </w:r>
      <w:r>
        <w:rPr>
          <w:rFonts w:ascii="Franklin Gothic Book" w:hAnsi="Franklin Gothic Book"/>
          <w:sz w:val="24"/>
          <w:szCs w:val="24"/>
        </w:rPr>
        <w:t xml:space="preserve"> the required </w:t>
      </w:r>
      <w:r w:rsidR="000F6AA9">
        <w:rPr>
          <w:rFonts w:ascii="Franklin Gothic Book" w:hAnsi="Franklin Gothic Book"/>
          <w:sz w:val="24"/>
          <w:szCs w:val="24"/>
        </w:rPr>
        <w:t>submittal package</w:t>
      </w:r>
      <w:r>
        <w:rPr>
          <w:rFonts w:ascii="Franklin Gothic Book" w:hAnsi="Franklin Gothic Book"/>
          <w:sz w:val="24"/>
          <w:szCs w:val="24"/>
        </w:rPr>
        <w:t xml:space="preserve"> to your community’s floodplain administrator within the 90-day appeal period window.</w:t>
      </w:r>
    </w:p>
    <w:sectPr w:rsidR="00E47137" w:rsidRPr="00E47137" w:rsidSect="007548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D29F0"/>
    <w:multiLevelType w:val="hybridMultilevel"/>
    <w:tmpl w:val="2370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69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29"/>
    <w:rsid w:val="000F6AA9"/>
    <w:rsid w:val="00721B34"/>
    <w:rsid w:val="00754829"/>
    <w:rsid w:val="007C071A"/>
    <w:rsid w:val="009703F4"/>
    <w:rsid w:val="00E4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5C28"/>
  <w15:chartTrackingRefBased/>
  <w15:docId w15:val="{9215E207-950C-4DA2-BA22-3A547C9B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48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5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3F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70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47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scx@starr-team.co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5f5432-6db8-4c92-bf1a-11bc4127a82a">C4KEUJAWW2TT-158185000-1088</_dlc_DocId>
    <_dlc_DocIdUrl xmlns="125f5432-6db8-4c92-bf1a-11bc4127a82a">
      <Url>https://www.starr-team.com/starr/RegionalWorkspaces/RegionX/_layouts/15/DocIdRedir.aspx?ID=C4KEUJAWW2TT-158185000-1088</Url>
      <Description>C4KEUJAWW2TT-158185000-1088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B461F4496D746BF8F16BF1E1AD2CF" ma:contentTypeVersion="36" ma:contentTypeDescription="Create a new document." ma:contentTypeScope="" ma:versionID="a7af37439caeda8006bdb727b4c417bc">
  <xsd:schema xmlns:xsd="http://www.w3.org/2001/XMLSchema" xmlns:xs="http://www.w3.org/2001/XMLSchema" xmlns:p="http://schemas.microsoft.com/office/2006/metadata/properties" xmlns:ns2="ae5ec35a-8d35-48b9-a23c-24dbf33f249b" xmlns:ns3="19bc6f53-22dd-46ae-a7e5-7bb03d6d146f" xmlns:ns4="58533d1f-fb08-4de0-9296-9cd17ee23223" xmlns:ns5="http://schemas.microsoft.com/sharepoint/v4" targetNamespace="http://schemas.microsoft.com/office/2006/metadata/properties" ma:root="true" ma:fieldsID="1efa25139d14eb71ed1b2c2d252b4927" ns2:_="" ns3:_="" ns4:_="" ns5:_="">
    <xsd:import namespace="ae5ec35a-8d35-48b9-a23c-24dbf33f249b"/>
    <xsd:import namespace="19bc6f53-22dd-46ae-a7e5-7bb03d6d146f"/>
    <xsd:import namespace="58533d1f-fb08-4de0-9296-9cd17ee2322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ommonly_x0020_Used" minOccurs="0"/>
                <xsd:element ref="ns3:RAB_x0020_Programs" minOccurs="0"/>
                <xsd:element ref="ns2:Category" minOccurs="0"/>
                <xsd:element ref="ns4:TaxCatchAll" minOccurs="0"/>
                <xsd:element ref="ns4:TaxCatchAllLabel" minOccurs="0"/>
                <xsd:element ref="ns5:IconOverlay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ec35a-8d35-48b9-a23c-24dbf33f249b" elementFormDefault="qualified">
    <xsd:import namespace="http://schemas.microsoft.com/office/2006/documentManagement/types"/>
    <xsd:import namespace="http://schemas.microsoft.com/office/infopath/2007/PartnerControls"/>
    <xsd:element name="Commonly_x0020_Used" ma:index="1" nillable="true" ma:displayName="Commonly Used" ma:default="No" ma:description="Select if you want this document to display on front of the RAB Site" ma:format="Dropdown" ma:indexed="true" ma:internalName="Commonly_x0020_Used">
      <xsd:simpleType>
        <xsd:restriction base="dms:Choice">
          <xsd:enumeration value="Yes"/>
          <xsd:enumeration value="No"/>
        </xsd:restriction>
      </xsd:simpleType>
    </xsd:element>
    <xsd:element name="Category" ma:index="3" nillable="true" ma:displayName="Category" ma:default="General" ma:format="Dropdown" ma:internalName="Category">
      <xsd:simpleType>
        <xsd:restriction base="dms:Choice">
          <xsd:enumeration value="General"/>
          <xsd:enumeration value="CERC"/>
          <xsd:enumeration value="Conference / Meeting"/>
          <xsd:enumeration value="Guidance and Policy"/>
          <xsd:enumeration value="Presentation"/>
          <xsd:enumeration value="Project"/>
          <xsd:enumeration value="SOP"/>
          <xsd:enumeration value="Study / Report"/>
          <xsd:enumeration value="Training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c6f53-22dd-46ae-a7e5-7bb03d6d146f" elementFormDefault="qualified">
    <xsd:import namespace="http://schemas.microsoft.com/office/2006/documentManagement/types"/>
    <xsd:import namespace="http://schemas.microsoft.com/office/infopath/2007/PartnerControls"/>
    <xsd:element name="RAB_x0020_Programs" ma:index="2" nillable="true" ma:displayName="RAB Programs" ma:description="A list of RAB Programs" ma:indexed="true" ma:list="{aa77ae44-565e-41a6-8944-3fa8b8d70d6f}" ma:internalName="RAB_x0020_Programs" ma:showField="Title" ma:web="58533d1f-fb08-4de0-9296-9cd17ee2322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33d1f-fb08-4de0-9296-9cd17ee23223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75b9024c-94df-42f2-b826-dc0ebe0407b1}" ma:internalName="TaxCatchAll" ma:showField="CatchAllData" ma:web="58533d1f-fb08-4de0-9296-9cd17ee23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description="" ma:hidden="true" ma:list="{75b9024c-94df-42f2-b826-dc0ebe0407b1}" ma:internalName="TaxCatchAllLabel" ma:readOnly="true" ma:showField="CatchAllDataLabel" ma:web="58533d1f-fb08-4de0-9296-9cd17ee23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D29A421BC3649889FAFE602C29C9B" ma:contentTypeVersion="2" ma:contentTypeDescription="Create a new document." ma:contentTypeScope="" ma:versionID="4fde286e6e1c4e32850304e3fa38ffb9">
  <xsd:schema xmlns:xsd="http://www.w3.org/2001/XMLSchema" xmlns:xs="http://www.w3.org/2001/XMLSchema" xmlns:p="http://schemas.microsoft.com/office/2006/metadata/properties" xmlns:ns1="http://schemas.microsoft.com/sharepoint/v3" xmlns:ns2="125f5432-6db8-4c92-bf1a-11bc4127a82a" targetNamespace="http://schemas.microsoft.com/office/2006/metadata/properties" ma:root="true" ma:fieldsID="2b55bb583f23d5772345e3c9a2a8bbf1" ns1:_="" ns2:_="">
    <xsd:import namespace="http://schemas.microsoft.com/sharepoint/v3"/>
    <xsd:import namespace="125f5432-6db8-4c92-bf1a-11bc4127a82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f5432-6db8-4c92-bf1a-11bc4127a82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e5ec35a-8d35-48b9-a23c-24dbf33f249b">Guidance and Policy</Category>
    <TaxCatchAll xmlns="58533d1f-fb08-4de0-9296-9cd17ee23223" xsi:nil="true"/>
    <IconOverlay xmlns="http://schemas.microsoft.com/sharepoint/v4" xsi:nil="true"/>
    <Commonly_x0020_Used xmlns="ae5ec35a-8d35-48b9-a23c-24dbf33f249b">No</Commonly_x0020_Used>
    <RAB_x0020_Programs xmlns="19bc6f53-22dd-46ae-a7e5-7bb03d6d146f">5</RAB_x0020_Programs>
    <lcf76f155ced4ddcb4097134ff3c332f xmlns="ae5ec35a-8d35-48b9-a23c-24dbf33f249b">
      <Terms xmlns="http://schemas.microsoft.com/office/infopath/2007/PartnerControls"/>
    </lcf76f155ced4ddcb4097134ff3c332f>
    <_dlc_DocId xmlns="58533d1f-fb08-4de0-9296-9cd17ee23223">PA2JT6DX32UD-513810469-11587</_dlc_DocId>
    <_dlc_DocIdUrl xmlns="58533d1f-fb08-4de0-9296-9cd17ee23223">
      <Url>https://usfema.sharepoint.com/teams/R10MITRAB/_layouts/15/DocIdRedir.aspx?ID=PA2JT6DX32UD-513810469-11587</Url>
      <Description>PA2JT6DX32UD-513810469-11587</Description>
    </_dlc_DocIdUrl>
  </documentManagement>
</p:properties>
</file>

<file path=customXml/itemProps1.xml><?xml version="1.0" encoding="utf-8"?>
<ds:datastoreItem xmlns:ds="http://schemas.openxmlformats.org/officeDocument/2006/customXml" ds:itemID="{7A351805-66F1-47C1-BD7E-D2EE6E80DE21}"/>
</file>

<file path=customXml/itemProps2.xml><?xml version="1.0" encoding="utf-8"?>
<ds:datastoreItem xmlns:ds="http://schemas.openxmlformats.org/officeDocument/2006/customXml" ds:itemID="{D9811C28-7263-4F3B-ADED-938BD8A24B90}"/>
</file>

<file path=customXml/itemProps3.xml><?xml version="1.0" encoding="utf-8"?>
<ds:datastoreItem xmlns:ds="http://schemas.openxmlformats.org/officeDocument/2006/customXml" ds:itemID="{05A9F2BB-07D8-412D-8DE2-F8E61A9E67DB}"/>
</file>

<file path=customXml/itemProps4.xml><?xml version="1.0" encoding="utf-8"?>
<ds:datastoreItem xmlns:ds="http://schemas.openxmlformats.org/officeDocument/2006/customXml" ds:itemID="{59F36D4F-E87A-4AAD-B638-1DDE918A4AEC}"/>
</file>

<file path=customXml/itemProps5.xml><?xml version="1.0" encoding="utf-8"?>
<ds:datastoreItem xmlns:ds="http://schemas.openxmlformats.org/officeDocument/2006/customXml" ds:itemID="{422F5237-7AE2-4151-BECA-4C1121F6299A}"/>
</file>

<file path=customXml/itemProps6.xml><?xml version="1.0" encoding="utf-8"?>
<ds:datastoreItem xmlns:ds="http://schemas.openxmlformats.org/officeDocument/2006/customXml" ds:itemID="{33BB6E24-2CD4-4047-A5F4-52B62B8774DC}"/>
</file>

<file path=customXml/itemProps7.xml><?xml version="1.0" encoding="utf-8"?>
<ds:datastoreItem xmlns:ds="http://schemas.openxmlformats.org/officeDocument/2006/customXml" ds:itemID="{7A351805-66F1-47C1-BD7E-D2EE6E80DE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Rivers, Marshall</dc:creator>
  <cp:keywords/>
  <dc:description/>
  <cp:lastModifiedBy>Rivers, Marshall</cp:lastModifiedBy>
  <cp:revision>1</cp:revision>
  <dcterms:created xsi:type="dcterms:W3CDTF">2024-04-18T20:24:00Z</dcterms:created>
  <dcterms:modified xsi:type="dcterms:W3CDTF">2024-04-18T21:23:00Z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0x0101002C9D29A421BC3649889FAFE602C29C9B</vt:lpwstr>
  </property>
  <property fmtid="{D5CDD505-2E9C-101B-9397-08002B2CF9AE}" pid="3" name="_dlc_DocIdItemGuid">
    <vt:lpwstr>cc29005c-4082-45d6-bc7d-d28dc0423365</vt:lpwstr>
  </property>
  <property fmtid="{D5CDD505-2E9C-101B-9397-08002B2CF9AE}" pid="4" name="MediaServiceImageTags">
    <vt:lpwstr/>
  </property>
</Properties>
</file>